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0C2F" w:rsidRDefault="00663D3E" w:rsidP="00663D3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63D3E">
        <w:rPr>
          <w:rFonts w:ascii="Times New Roman" w:hAnsi="Times New Roman" w:cs="Times New Roman"/>
          <w:sz w:val="24"/>
          <w:szCs w:val="24"/>
        </w:rPr>
        <w:t xml:space="preserve">Приложение 11 </w:t>
      </w:r>
    </w:p>
    <w:p w:rsidR="00050A7E" w:rsidRPr="00663D3E" w:rsidRDefault="00050A7E" w:rsidP="00663D3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663D3E" w:rsidRPr="00050A7E" w:rsidRDefault="00663D3E" w:rsidP="00663D3E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50A7E">
        <w:rPr>
          <w:rFonts w:ascii="Times New Roman" w:hAnsi="Times New Roman" w:cs="Times New Roman"/>
          <w:b/>
          <w:sz w:val="26"/>
          <w:szCs w:val="26"/>
        </w:rPr>
        <w:t>МЕТОДИКА</w:t>
      </w:r>
    </w:p>
    <w:p w:rsidR="00663D3E" w:rsidRPr="00050A7E" w:rsidRDefault="00663D3E" w:rsidP="00663D3E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50A7E">
        <w:rPr>
          <w:rFonts w:ascii="Times New Roman" w:hAnsi="Times New Roman" w:cs="Times New Roman"/>
          <w:b/>
          <w:sz w:val="26"/>
          <w:szCs w:val="26"/>
        </w:rPr>
        <w:t>Расчета суммы резерва на оплату расходов возникающих из претензионных требований и исков по результатам фактов хозяйственной жизни (далее – «Резерв по претензиям, искам»)</w:t>
      </w:r>
    </w:p>
    <w:p w:rsidR="00663D3E" w:rsidRPr="00050A7E" w:rsidRDefault="00663D3E" w:rsidP="00663D3E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63D3E" w:rsidRPr="00050A7E" w:rsidRDefault="00663D3E" w:rsidP="00663D3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50A7E">
        <w:rPr>
          <w:rFonts w:ascii="Times New Roman" w:hAnsi="Times New Roman" w:cs="Times New Roman"/>
          <w:sz w:val="26"/>
          <w:szCs w:val="26"/>
        </w:rPr>
        <w:t>Резерв по претензиям, искам – это обязанность, возникающая:</w:t>
      </w:r>
    </w:p>
    <w:p w:rsidR="00663D3E" w:rsidRPr="00050A7E" w:rsidRDefault="00663D3E" w:rsidP="00663D3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50A7E">
        <w:rPr>
          <w:rFonts w:ascii="Times New Roman" w:hAnsi="Times New Roman" w:cs="Times New Roman"/>
          <w:sz w:val="26"/>
          <w:szCs w:val="26"/>
        </w:rPr>
        <w:t xml:space="preserve">- из претензионных требований и исков по результатам фактов хозяйственной жизни, в </w:t>
      </w:r>
      <w:proofErr w:type="spellStart"/>
      <w:r w:rsidRPr="00050A7E">
        <w:rPr>
          <w:rFonts w:ascii="Times New Roman" w:hAnsi="Times New Roman" w:cs="Times New Roman"/>
          <w:sz w:val="26"/>
          <w:szCs w:val="26"/>
        </w:rPr>
        <w:t>т.ч</w:t>
      </w:r>
      <w:proofErr w:type="spellEnd"/>
      <w:r w:rsidRPr="00050A7E">
        <w:rPr>
          <w:rFonts w:ascii="Times New Roman" w:hAnsi="Times New Roman" w:cs="Times New Roman"/>
          <w:sz w:val="26"/>
          <w:szCs w:val="26"/>
        </w:rPr>
        <w:t>. в рамках досудебного (внесудебного рассмотрения претензий).</w:t>
      </w:r>
    </w:p>
    <w:p w:rsidR="00663D3E" w:rsidRPr="00050A7E" w:rsidRDefault="00663D3E" w:rsidP="00663D3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50A7E">
        <w:rPr>
          <w:rFonts w:ascii="Times New Roman" w:hAnsi="Times New Roman" w:cs="Times New Roman"/>
          <w:sz w:val="26"/>
          <w:szCs w:val="26"/>
        </w:rPr>
        <w:t>Единицей бухгалтерского учета в части резерва по претензиям, искам является – каждая отдельная претензия, исковое заявление.</w:t>
      </w:r>
    </w:p>
    <w:p w:rsidR="00663D3E" w:rsidRPr="00050A7E" w:rsidRDefault="00663D3E" w:rsidP="00663D3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50A7E">
        <w:rPr>
          <w:rFonts w:ascii="Times New Roman" w:hAnsi="Times New Roman" w:cs="Times New Roman"/>
          <w:sz w:val="26"/>
          <w:szCs w:val="26"/>
        </w:rPr>
        <w:t>При получении претензионных требований и исков по результатам фактов хозяйственной жизни соответствующим должностным лицом учреждения (юрист) по каждому требованию, иску оформляется профессиональное суждение в виде служебной записки</w:t>
      </w:r>
      <w:r w:rsidR="00AD5D2F" w:rsidRPr="00050A7E">
        <w:rPr>
          <w:rFonts w:ascii="Times New Roman" w:hAnsi="Times New Roman" w:cs="Times New Roman"/>
          <w:sz w:val="26"/>
          <w:szCs w:val="26"/>
        </w:rPr>
        <w:t>, в произвольной форме.</w:t>
      </w:r>
    </w:p>
    <w:p w:rsidR="00663D3E" w:rsidRPr="00663D3E" w:rsidRDefault="00663D3E" w:rsidP="00663D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63D3E" w:rsidRPr="00663D3E" w:rsidRDefault="00663D3E" w:rsidP="00663D3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63D3E" w:rsidRPr="00663D3E" w:rsidRDefault="00663D3E" w:rsidP="00663D3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63D3E" w:rsidRPr="00663D3E" w:rsidRDefault="00663D3E" w:rsidP="00663D3E">
      <w:pPr>
        <w:jc w:val="right"/>
        <w:rPr>
          <w:rFonts w:ascii="Times New Roman" w:hAnsi="Times New Roman" w:cs="Times New Roman"/>
          <w:sz w:val="24"/>
          <w:szCs w:val="24"/>
        </w:rPr>
      </w:pPr>
    </w:p>
    <w:sectPr w:rsidR="00663D3E" w:rsidRPr="00663D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52FE"/>
    <w:rsid w:val="00050A7E"/>
    <w:rsid w:val="001C52FE"/>
    <w:rsid w:val="00390C2F"/>
    <w:rsid w:val="00663D3E"/>
    <w:rsid w:val="00760301"/>
    <w:rsid w:val="00AD5D2F"/>
    <w:rsid w:val="00B60820"/>
    <w:rsid w:val="00F33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AB1870"/>
  <w15:docId w15:val="{E1E2CDB2-5DA0-40AE-920F-8E0A5AF9A6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117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021909</dc:creator>
  <cp:keywords/>
  <dc:description/>
  <cp:lastModifiedBy>Райгердт Анна Петровна</cp:lastModifiedBy>
  <cp:revision>3</cp:revision>
  <dcterms:created xsi:type="dcterms:W3CDTF">2024-11-28T10:17:00Z</dcterms:created>
  <dcterms:modified xsi:type="dcterms:W3CDTF">2024-11-28T10:17:00Z</dcterms:modified>
</cp:coreProperties>
</file>